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99" w:type="dxa"/>
        <w:tblLook w:val="04A0" w:firstRow="1" w:lastRow="0" w:firstColumn="1" w:lastColumn="0" w:noHBand="0" w:noVBand="1"/>
      </w:tblPr>
      <w:tblGrid>
        <w:gridCol w:w="440"/>
        <w:gridCol w:w="3680"/>
        <w:gridCol w:w="7373"/>
        <w:gridCol w:w="3006"/>
      </w:tblGrid>
      <w:tr w:rsidR="005C2B5D" w:rsidTr="00DB04CA">
        <w:tc>
          <w:tcPr>
            <w:tcW w:w="440" w:type="dxa"/>
          </w:tcPr>
          <w:p w:rsidR="005C2B5D" w:rsidRDefault="005C2B5D"/>
        </w:tc>
        <w:tc>
          <w:tcPr>
            <w:tcW w:w="3680" w:type="dxa"/>
          </w:tcPr>
          <w:p w:rsidR="005C2B5D" w:rsidRPr="0020750F" w:rsidRDefault="005C2B5D">
            <w:pPr>
              <w:rPr>
                <w:b/>
              </w:rPr>
            </w:pPr>
            <w:r w:rsidRPr="0020750F">
              <w:rPr>
                <w:b/>
              </w:rPr>
              <w:t xml:space="preserve">Question </w:t>
            </w:r>
          </w:p>
        </w:tc>
        <w:tc>
          <w:tcPr>
            <w:tcW w:w="7373" w:type="dxa"/>
          </w:tcPr>
          <w:p w:rsidR="005C2B5D" w:rsidRPr="0020750F" w:rsidRDefault="005C2B5D">
            <w:pPr>
              <w:rPr>
                <w:b/>
              </w:rPr>
            </w:pPr>
            <w:r w:rsidRPr="0020750F">
              <w:rPr>
                <w:b/>
              </w:rPr>
              <w:t xml:space="preserve">Answer </w:t>
            </w:r>
          </w:p>
        </w:tc>
        <w:tc>
          <w:tcPr>
            <w:tcW w:w="3006" w:type="dxa"/>
          </w:tcPr>
          <w:p w:rsidR="005C2B5D" w:rsidRPr="0020750F" w:rsidRDefault="005C2B5D">
            <w:pPr>
              <w:rPr>
                <w:b/>
              </w:rPr>
            </w:pPr>
            <w:r w:rsidRPr="0020750F">
              <w:rPr>
                <w:b/>
              </w:rPr>
              <w:t xml:space="preserve">Review </w:t>
            </w:r>
          </w:p>
        </w:tc>
      </w:tr>
      <w:tr w:rsidR="00DB04CA" w:rsidTr="00DB04CA">
        <w:tc>
          <w:tcPr>
            <w:tcW w:w="440" w:type="dxa"/>
          </w:tcPr>
          <w:p w:rsidR="00DB04CA" w:rsidRDefault="00DB04CA" w:rsidP="00DB04CA">
            <w:r>
              <w:t>1</w:t>
            </w:r>
          </w:p>
        </w:tc>
        <w:tc>
          <w:tcPr>
            <w:tcW w:w="3680" w:type="dxa"/>
          </w:tcPr>
          <w:p w:rsidR="00DB04CA" w:rsidRDefault="00DB04CA" w:rsidP="00DB04CA">
            <w:r>
              <w:t xml:space="preserve">Who are the DSLs at your school and any named </w:t>
            </w:r>
            <w:r>
              <w:t>online safety lead if different?</w:t>
            </w:r>
          </w:p>
        </w:tc>
        <w:tc>
          <w:tcPr>
            <w:tcW w:w="7373" w:type="dxa"/>
          </w:tcPr>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tc>
        <w:tc>
          <w:tcPr>
            <w:tcW w:w="3006" w:type="dxa"/>
          </w:tcPr>
          <w:p w:rsidR="00DB04CA" w:rsidRDefault="00DB04CA" w:rsidP="00DB04CA"/>
        </w:tc>
      </w:tr>
      <w:tr w:rsidR="00DB04CA" w:rsidTr="00DB04CA">
        <w:tc>
          <w:tcPr>
            <w:tcW w:w="440" w:type="dxa"/>
          </w:tcPr>
          <w:p w:rsidR="00DB04CA" w:rsidRDefault="00DB04CA" w:rsidP="00DB04CA">
            <w:r>
              <w:t>2</w:t>
            </w:r>
          </w:p>
        </w:tc>
        <w:tc>
          <w:tcPr>
            <w:tcW w:w="3680" w:type="dxa"/>
          </w:tcPr>
          <w:p w:rsidR="00DB04CA" w:rsidRDefault="00DB04CA" w:rsidP="00DB04CA">
            <w:r>
              <w:t>What is the process for reporting online-safety concerns in your school</w:t>
            </w:r>
          </w:p>
        </w:tc>
        <w:tc>
          <w:tcPr>
            <w:tcW w:w="7373" w:type="dxa"/>
          </w:tcPr>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tc>
        <w:tc>
          <w:tcPr>
            <w:tcW w:w="3006" w:type="dxa"/>
          </w:tcPr>
          <w:p w:rsidR="00DB04CA" w:rsidRDefault="00DB04CA" w:rsidP="00DB04CA"/>
        </w:tc>
      </w:tr>
      <w:tr w:rsidR="00DB04CA" w:rsidTr="00DB04CA">
        <w:tc>
          <w:tcPr>
            <w:tcW w:w="440" w:type="dxa"/>
          </w:tcPr>
          <w:p w:rsidR="00DB04CA" w:rsidRDefault="00DB04CA" w:rsidP="00DB04CA">
            <w:r>
              <w:t>3</w:t>
            </w:r>
          </w:p>
        </w:tc>
        <w:tc>
          <w:tcPr>
            <w:tcW w:w="3680" w:type="dxa"/>
          </w:tcPr>
          <w:p w:rsidR="00DB04CA" w:rsidRDefault="00DB04CA" w:rsidP="00DB04CA">
            <w:r>
              <w:t>What does online safety mean (don’t Google it; write down your thoughts)? Is it different from digital resilience? And is there an online and an offline world?</w:t>
            </w:r>
          </w:p>
        </w:tc>
        <w:tc>
          <w:tcPr>
            <w:tcW w:w="7373" w:type="dxa"/>
          </w:tcPr>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tc>
        <w:tc>
          <w:tcPr>
            <w:tcW w:w="3006" w:type="dxa"/>
          </w:tcPr>
          <w:p w:rsidR="00DB04CA" w:rsidRDefault="00DB04CA" w:rsidP="00DB04CA"/>
        </w:tc>
      </w:tr>
      <w:tr w:rsidR="00DB04CA" w:rsidTr="00DB04CA">
        <w:tc>
          <w:tcPr>
            <w:tcW w:w="440" w:type="dxa"/>
          </w:tcPr>
          <w:p w:rsidR="00DB04CA" w:rsidRDefault="00DB04CA" w:rsidP="00DB04CA">
            <w:r>
              <w:t>4</w:t>
            </w:r>
          </w:p>
        </w:tc>
        <w:tc>
          <w:tcPr>
            <w:tcW w:w="3680" w:type="dxa"/>
          </w:tcPr>
          <w:p w:rsidR="00DB04CA" w:rsidRDefault="00DB04CA" w:rsidP="00DB04CA">
            <w:r>
              <w:t>How can you stay up to date with the latest risks and opportunities in the digital world?</w:t>
            </w:r>
          </w:p>
        </w:tc>
        <w:tc>
          <w:tcPr>
            <w:tcW w:w="7373" w:type="dxa"/>
          </w:tcPr>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tc>
        <w:tc>
          <w:tcPr>
            <w:tcW w:w="3006" w:type="dxa"/>
          </w:tcPr>
          <w:p w:rsidR="00DB04CA" w:rsidRDefault="00DB04CA" w:rsidP="00DB04CA"/>
        </w:tc>
      </w:tr>
      <w:tr w:rsidR="00DB04CA" w:rsidTr="00DB04CA">
        <w:tc>
          <w:tcPr>
            <w:tcW w:w="440" w:type="dxa"/>
          </w:tcPr>
          <w:p w:rsidR="00DB04CA" w:rsidRDefault="00DB04CA" w:rsidP="00DB04CA">
            <w:r>
              <w:lastRenderedPageBreak/>
              <w:t>5</w:t>
            </w:r>
          </w:p>
        </w:tc>
        <w:tc>
          <w:tcPr>
            <w:tcW w:w="3680" w:type="dxa"/>
          </w:tcPr>
          <w:p w:rsidR="00DB04CA" w:rsidRDefault="00DB04CA" w:rsidP="00DB04CA">
            <w:r>
              <w:t>How is staying safe online at school different to staying safe online at home?</w:t>
            </w:r>
          </w:p>
        </w:tc>
        <w:tc>
          <w:tcPr>
            <w:tcW w:w="7373" w:type="dxa"/>
          </w:tcPr>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tc>
        <w:tc>
          <w:tcPr>
            <w:tcW w:w="3006" w:type="dxa"/>
          </w:tcPr>
          <w:p w:rsidR="00DB04CA" w:rsidRDefault="00DB04CA" w:rsidP="00DB04CA"/>
        </w:tc>
      </w:tr>
      <w:tr w:rsidR="00DB04CA" w:rsidTr="00DB04CA">
        <w:tc>
          <w:tcPr>
            <w:tcW w:w="440" w:type="dxa"/>
          </w:tcPr>
          <w:p w:rsidR="00DB04CA" w:rsidRDefault="00DB04CA" w:rsidP="00DB04CA">
            <w:r>
              <w:t>6</w:t>
            </w:r>
          </w:p>
        </w:tc>
        <w:tc>
          <w:tcPr>
            <w:tcW w:w="3680" w:type="dxa"/>
          </w:tcPr>
          <w:p w:rsidR="00DB04CA" w:rsidRDefault="00DB04CA" w:rsidP="00DB04CA">
            <w:r w:rsidRPr="00536607">
              <w:t>What would you do if you were concerned about a colleague’s behaviour towards children?</w:t>
            </w:r>
          </w:p>
        </w:tc>
        <w:tc>
          <w:tcPr>
            <w:tcW w:w="7373" w:type="dxa"/>
          </w:tcPr>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tc>
        <w:tc>
          <w:tcPr>
            <w:tcW w:w="3006" w:type="dxa"/>
          </w:tcPr>
          <w:p w:rsidR="00DB04CA" w:rsidRDefault="00DB04CA" w:rsidP="00DB04CA"/>
        </w:tc>
      </w:tr>
      <w:tr w:rsidR="00DB04CA" w:rsidTr="00DB04CA">
        <w:tc>
          <w:tcPr>
            <w:tcW w:w="440" w:type="dxa"/>
          </w:tcPr>
          <w:p w:rsidR="00DB04CA" w:rsidRDefault="00DB04CA" w:rsidP="00DB04CA">
            <w:r>
              <w:t>7</w:t>
            </w:r>
          </w:p>
        </w:tc>
        <w:tc>
          <w:tcPr>
            <w:tcW w:w="3680" w:type="dxa"/>
          </w:tcPr>
          <w:p w:rsidR="00DB04CA" w:rsidRPr="00536607" w:rsidRDefault="00DB04CA" w:rsidP="00DB04CA">
            <w:r>
              <w:t>Parents often look to schools for support with online safety; it is an area that many feel ill equipped to handle. How does your school engage parents and what opportunities can you see to better involve and support ALL parents throughout the year (a ‘drip-feed’ rather than ‘big-bang’ approach is recommended)</w:t>
            </w:r>
            <w:proofErr w:type="gramStart"/>
            <w:r>
              <w:t>.</w:t>
            </w:r>
            <w:proofErr w:type="gramEnd"/>
          </w:p>
        </w:tc>
        <w:tc>
          <w:tcPr>
            <w:tcW w:w="7373" w:type="dxa"/>
          </w:tcPr>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p w:rsidR="00DB04CA" w:rsidRDefault="00DB04CA" w:rsidP="00DB04CA"/>
        </w:tc>
        <w:tc>
          <w:tcPr>
            <w:tcW w:w="3006" w:type="dxa"/>
          </w:tcPr>
          <w:p w:rsidR="00DB04CA" w:rsidRDefault="00DB04CA" w:rsidP="00DB04CA"/>
        </w:tc>
      </w:tr>
      <w:tr w:rsidR="00DB04CA" w:rsidTr="00DB04CA">
        <w:tc>
          <w:tcPr>
            <w:tcW w:w="440" w:type="dxa"/>
          </w:tcPr>
          <w:p w:rsidR="00DB04CA" w:rsidRDefault="00DB04CA" w:rsidP="00DB04CA">
            <w:r>
              <w:lastRenderedPageBreak/>
              <w:t>8</w:t>
            </w:r>
          </w:p>
        </w:tc>
        <w:tc>
          <w:tcPr>
            <w:tcW w:w="3680" w:type="dxa"/>
          </w:tcPr>
          <w:p w:rsidR="00DB04CA" w:rsidRDefault="00DB04CA" w:rsidP="00DB04CA">
            <w:r>
              <w:t xml:space="preserve">What are the challenges of engaging and working with parents regarding online safety </w:t>
            </w:r>
          </w:p>
          <w:p w:rsidR="00DB04CA" w:rsidRDefault="00DB04CA" w:rsidP="00DB04CA">
            <w:r>
              <w:t>(</w:t>
            </w:r>
            <w:proofErr w:type="gramStart"/>
            <w:r>
              <w:t>e.g</w:t>
            </w:r>
            <w:proofErr w:type="gramEnd"/>
            <w:r>
              <w:t>. age ratings for games / social media)?</w:t>
            </w:r>
          </w:p>
        </w:tc>
        <w:tc>
          <w:tcPr>
            <w:tcW w:w="7373" w:type="dxa"/>
          </w:tcPr>
          <w:p w:rsidR="00DB04CA" w:rsidRDefault="00DB04CA" w:rsidP="00DB04CA"/>
        </w:tc>
        <w:tc>
          <w:tcPr>
            <w:tcW w:w="3006" w:type="dxa"/>
          </w:tcPr>
          <w:p w:rsidR="00DB04CA" w:rsidRDefault="00DB04CA" w:rsidP="00DB04CA"/>
        </w:tc>
      </w:tr>
      <w:tr w:rsidR="00DB04CA" w:rsidTr="00DB04CA">
        <w:tc>
          <w:tcPr>
            <w:tcW w:w="440" w:type="dxa"/>
          </w:tcPr>
          <w:p w:rsidR="00DB04CA" w:rsidRDefault="00DB04CA" w:rsidP="00DB04CA">
            <w:r>
              <w:t>9</w:t>
            </w:r>
          </w:p>
        </w:tc>
        <w:tc>
          <w:tcPr>
            <w:tcW w:w="3680" w:type="dxa"/>
          </w:tcPr>
          <w:p w:rsidR="00DB04CA" w:rsidRDefault="00DB04CA" w:rsidP="00DB04CA">
            <w:r>
              <w:t>When are you allowed to use or carry on your person or personal mobile device at school? What are the restrictions for general private use on school site?</w:t>
            </w:r>
          </w:p>
        </w:tc>
        <w:tc>
          <w:tcPr>
            <w:tcW w:w="7373" w:type="dxa"/>
          </w:tcPr>
          <w:p w:rsidR="00DB04CA" w:rsidRDefault="00DB04CA" w:rsidP="00DB04CA"/>
        </w:tc>
        <w:tc>
          <w:tcPr>
            <w:tcW w:w="3006" w:type="dxa"/>
          </w:tcPr>
          <w:p w:rsidR="00DB04CA" w:rsidRDefault="00DB04CA" w:rsidP="00DB04CA"/>
        </w:tc>
      </w:tr>
      <w:tr w:rsidR="00DB04CA" w:rsidTr="00DB04CA">
        <w:tc>
          <w:tcPr>
            <w:tcW w:w="440" w:type="dxa"/>
          </w:tcPr>
          <w:p w:rsidR="00DB04CA" w:rsidRDefault="00DB04CA" w:rsidP="00DB04CA">
            <w:r>
              <w:t>10</w:t>
            </w:r>
          </w:p>
        </w:tc>
        <w:tc>
          <w:tcPr>
            <w:tcW w:w="3680" w:type="dxa"/>
          </w:tcPr>
          <w:p w:rsidR="00DB04CA" w:rsidRDefault="00DB04CA" w:rsidP="00DB04CA">
            <w:r>
              <w:t xml:space="preserve">Have you read and understood the following? </w:t>
            </w:r>
          </w:p>
          <w:p w:rsidR="00DB04CA" w:rsidRDefault="00DB04CA" w:rsidP="00DB04CA">
            <w:r>
              <w:t>Keeping Children Safe in Education Part 1 and Annex C: Online Safety (Department for Education)</w:t>
            </w:r>
          </w:p>
          <w:p w:rsidR="00410F21" w:rsidRDefault="00410F21" w:rsidP="00DB04CA">
            <w:r>
              <w:t>Please summarise your understanding of this section</w:t>
            </w:r>
            <w:bookmarkStart w:id="0" w:name="_GoBack"/>
            <w:bookmarkEnd w:id="0"/>
          </w:p>
        </w:tc>
        <w:tc>
          <w:tcPr>
            <w:tcW w:w="7373" w:type="dxa"/>
          </w:tcPr>
          <w:p w:rsidR="00DB04CA" w:rsidRDefault="00DB04CA" w:rsidP="00DB04CA"/>
        </w:tc>
        <w:tc>
          <w:tcPr>
            <w:tcW w:w="3006" w:type="dxa"/>
          </w:tcPr>
          <w:p w:rsidR="00DB04CA" w:rsidRDefault="00DB04CA" w:rsidP="00DB04CA"/>
        </w:tc>
      </w:tr>
    </w:tbl>
    <w:p w:rsidR="00442B14" w:rsidRDefault="00442B14"/>
    <w:sectPr w:rsidR="00442B14" w:rsidSect="005C2B5D">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B5D" w:rsidRDefault="005C2B5D" w:rsidP="005C2B5D">
      <w:pPr>
        <w:spacing w:after="0" w:line="240" w:lineRule="auto"/>
      </w:pPr>
      <w:r>
        <w:separator/>
      </w:r>
    </w:p>
  </w:endnote>
  <w:endnote w:type="continuationSeparator" w:id="0">
    <w:p w:rsidR="005C2B5D" w:rsidRDefault="005C2B5D" w:rsidP="005C2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B5D" w:rsidRDefault="005C2B5D" w:rsidP="005C2B5D">
      <w:pPr>
        <w:spacing w:after="0" w:line="240" w:lineRule="auto"/>
      </w:pPr>
      <w:r>
        <w:separator/>
      </w:r>
    </w:p>
  </w:footnote>
  <w:footnote w:type="continuationSeparator" w:id="0">
    <w:p w:rsidR="005C2B5D" w:rsidRDefault="005C2B5D" w:rsidP="005C2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5D" w:rsidRPr="005C2B5D" w:rsidRDefault="005C2B5D">
    <w:pPr>
      <w:pStyle w:val="Header"/>
      <w:rPr>
        <w:b/>
      </w:rPr>
    </w:pPr>
    <w:r w:rsidRPr="005C2B5D">
      <w:rPr>
        <w:b/>
      </w:rPr>
      <w:t>OGPS 202</w:t>
    </w:r>
    <w:r w:rsidR="00D6301F">
      <w:rPr>
        <w:b/>
      </w:rPr>
      <w:t>2</w:t>
    </w:r>
  </w:p>
  <w:p w:rsidR="005C2B5D" w:rsidRDefault="00D6301F">
    <w:pPr>
      <w:pStyle w:val="Header"/>
      <w:rPr>
        <w:b/>
      </w:rPr>
    </w:pPr>
    <w:r>
      <w:rPr>
        <w:b/>
      </w:rPr>
      <w:t xml:space="preserve">E Safety </w:t>
    </w:r>
    <w:r w:rsidR="005C2B5D" w:rsidRPr="005C2B5D">
      <w:rPr>
        <w:b/>
      </w:rPr>
      <w:t xml:space="preserve">Safeguarding Quiz  </w:t>
    </w:r>
  </w:p>
  <w:p w:rsidR="00D6301F" w:rsidRPr="00D6301F" w:rsidRDefault="00D6301F" w:rsidP="00D6301F">
    <w:pPr>
      <w:pStyle w:val="Header"/>
      <w:jc w:val="center"/>
      <w:rPr>
        <w:b/>
        <w:color w:val="FF0000"/>
      </w:rPr>
    </w:pPr>
    <w:r w:rsidRPr="00D6301F">
      <w:rPr>
        <w:b/>
        <w:color w:val="FF0000"/>
      </w:rPr>
      <w:t>If you answered no</w:t>
    </w:r>
    <w:r w:rsidR="00DB04CA">
      <w:rPr>
        <w:b/>
        <w:color w:val="FF0000"/>
      </w:rPr>
      <w:t>/don’t know</w:t>
    </w:r>
    <w:r w:rsidRPr="00D6301F">
      <w:rPr>
        <w:b/>
        <w:color w:val="FF0000"/>
      </w:rPr>
      <w:t xml:space="preserve"> or are in any doubt, please speak to the DSL immediately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5D"/>
    <w:rsid w:val="00055EC7"/>
    <w:rsid w:val="00166ECA"/>
    <w:rsid w:val="0020750F"/>
    <w:rsid w:val="002A521F"/>
    <w:rsid w:val="002C08B8"/>
    <w:rsid w:val="00357ED3"/>
    <w:rsid w:val="00410F21"/>
    <w:rsid w:val="00442B14"/>
    <w:rsid w:val="004F47D1"/>
    <w:rsid w:val="00536607"/>
    <w:rsid w:val="005C2B5D"/>
    <w:rsid w:val="009F27DA"/>
    <w:rsid w:val="00BA6B35"/>
    <w:rsid w:val="00D6301F"/>
    <w:rsid w:val="00DB04CA"/>
    <w:rsid w:val="00FD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300E"/>
  <w15:docId w15:val="{CBA5ED64-E5C3-4FA5-B04C-F289F5C5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B5D"/>
  </w:style>
  <w:style w:type="paragraph" w:styleId="Footer">
    <w:name w:val="footer"/>
    <w:basedOn w:val="Normal"/>
    <w:link w:val="FooterChar"/>
    <w:uiPriority w:val="99"/>
    <w:unhideWhenUsed/>
    <w:rsid w:val="005C2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B5D"/>
  </w:style>
  <w:style w:type="paragraph" w:styleId="BalloonText">
    <w:name w:val="Balloon Text"/>
    <w:basedOn w:val="Normal"/>
    <w:link w:val="BalloonTextChar"/>
    <w:uiPriority w:val="99"/>
    <w:semiHidden/>
    <w:unhideWhenUsed/>
    <w:rsid w:val="0020750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0750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Oliver Goldsmith Primary School</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Kamla Tirvengadum</dc:creator>
  <cp:keywords/>
  <dc:description/>
  <cp:lastModifiedBy>Kamla Tirvengadum</cp:lastModifiedBy>
  <cp:revision>9</cp:revision>
  <cp:lastPrinted>2021-11-04T11:26:00Z</cp:lastPrinted>
  <dcterms:created xsi:type="dcterms:W3CDTF">2022-03-25T13:59:00Z</dcterms:created>
  <dcterms:modified xsi:type="dcterms:W3CDTF">2022-03-28T11:56:00Z</dcterms:modified>
</cp:coreProperties>
</file>